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B" w:rsidRPr="00C57386" w:rsidRDefault="00C5706B" w:rsidP="00C570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5738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5706B" w:rsidRPr="00C57386" w:rsidRDefault="00C5706B" w:rsidP="00C5706B">
      <w:pPr>
        <w:ind w:right="565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на основе </w:t>
      </w:r>
    </w:p>
    <w:p w:rsidR="00C5706B" w:rsidRPr="00C57386" w:rsidRDefault="00C5706B" w:rsidP="00C5706B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 стандарта общего образования // Сборник нормативных документов. Обществознание /Сост. Э.Д. Днепров, А.Г. Аркадьев. – М.: Дрофа, </w:t>
      </w:r>
      <w:smartTag w:uri="urn:schemas-microsoft-com:office:smarttags" w:element="metricconverter">
        <w:smartTagPr>
          <w:attr w:name="ProductID" w:val="2006 г"/>
        </w:smartTagPr>
        <w:r w:rsidRPr="00C57386">
          <w:rPr>
            <w:rFonts w:ascii="Times New Roman" w:hAnsi="Times New Roman"/>
            <w:sz w:val="24"/>
            <w:szCs w:val="24"/>
          </w:rPr>
          <w:t>2006 г</w:t>
        </w:r>
      </w:smartTag>
      <w:r w:rsidRPr="00C57386">
        <w:rPr>
          <w:rFonts w:ascii="Times New Roman" w:hAnsi="Times New Roman"/>
          <w:sz w:val="24"/>
          <w:szCs w:val="24"/>
        </w:rPr>
        <w:t>.</w:t>
      </w:r>
    </w:p>
    <w:p w:rsidR="00C5706B" w:rsidRPr="00C57386" w:rsidRDefault="00C5706B" w:rsidP="00C5706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>Методического письма Министерства РТ  «Об изучении истории и обществоведческих наук в 2009-2010учебном году» от 16.10.2009 №7831/9</w:t>
      </w:r>
    </w:p>
    <w:p w:rsidR="00C5706B" w:rsidRPr="00C57386" w:rsidRDefault="00C5706B" w:rsidP="00C5706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>Учебника Кравченко А.И – Обществознание8  класс – издательство «Русское Слово» - 2008 г.</w:t>
      </w:r>
    </w:p>
    <w:p w:rsidR="00C5706B" w:rsidRPr="00C57386" w:rsidRDefault="00C5706B" w:rsidP="00C5706B">
      <w:pPr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b/>
          <w:bCs/>
          <w:sz w:val="24"/>
          <w:szCs w:val="24"/>
        </w:rPr>
        <w:t>Нормативно - правовая база курса “Обществознание” представлена</w:t>
      </w:r>
      <w:r w:rsidRPr="00C57386">
        <w:rPr>
          <w:rFonts w:ascii="Times New Roman" w:hAnsi="Times New Roman"/>
          <w:sz w:val="24"/>
          <w:szCs w:val="24"/>
        </w:rPr>
        <w:t>:</w:t>
      </w:r>
    </w:p>
    <w:p w:rsidR="00C5706B" w:rsidRPr="00C57386" w:rsidRDefault="00C5706B" w:rsidP="00C5706B">
      <w:pPr>
        <w:numPr>
          <w:ilvl w:val="0"/>
          <w:numId w:val="3"/>
        </w:numPr>
        <w:tabs>
          <w:tab w:val="clear" w:pos="720"/>
          <w:tab w:val="num" w:pos="360"/>
        </w:tabs>
        <w:ind w:right="-190" w:hanging="720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>Закон Российской Федерации «Об образовании» (в действующей редакции);</w:t>
      </w:r>
    </w:p>
    <w:p w:rsidR="00C5706B" w:rsidRPr="00C57386" w:rsidRDefault="00C5706B" w:rsidP="00C5706B">
      <w:pPr>
        <w:numPr>
          <w:ilvl w:val="0"/>
          <w:numId w:val="3"/>
        </w:numPr>
        <w:tabs>
          <w:tab w:val="clear" w:pos="720"/>
          <w:tab w:val="num" w:pos="360"/>
        </w:tabs>
        <w:ind w:right="-190" w:hanging="720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>Закон Российской Федерации «О языках народов Российской Федерации»  № 126-ФЗ от 24.07.1998г. (в действующей редакции);</w:t>
      </w:r>
    </w:p>
    <w:p w:rsidR="00C5706B" w:rsidRPr="00C57386" w:rsidRDefault="00C5706B" w:rsidP="00C5706B">
      <w:pPr>
        <w:pStyle w:val="a7"/>
        <w:numPr>
          <w:ilvl w:val="0"/>
          <w:numId w:val="2"/>
        </w:numPr>
        <w:tabs>
          <w:tab w:val="left" w:pos="1005"/>
        </w:tabs>
        <w:spacing w:after="0" w:line="307" w:lineRule="exact"/>
        <w:ind w:right="20"/>
        <w:jc w:val="both"/>
      </w:pPr>
      <w:r w:rsidRPr="00C57386">
        <w:t xml:space="preserve">федеральный перечень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Минобрнауки России от 24 декабря </w:t>
      </w:r>
      <w:smartTag w:uri="urn:schemas-microsoft-com:office:smarttags" w:element="metricconverter">
        <w:smartTagPr>
          <w:attr w:name="ProductID" w:val="2010 г"/>
        </w:smartTagPr>
        <w:r w:rsidRPr="00C57386">
          <w:t>2010 г</w:t>
        </w:r>
      </w:smartTag>
      <w:r w:rsidRPr="00C57386">
        <w:t xml:space="preserve">. № 2080, зарегистрированным в Минюсте России 24 декабря </w:t>
      </w:r>
      <w:smartTag w:uri="urn:schemas-microsoft-com:office:smarttags" w:element="metricconverter">
        <w:smartTagPr>
          <w:attr w:name="ProductID" w:val="2010 г"/>
        </w:smartTagPr>
        <w:r w:rsidRPr="00C57386">
          <w:t>2010 г</w:t>
        </w:r>
      </w:smartTag>
      <w:r w:rsidRPr="00C57386">
        <w:t>., регистрационный номер 19776);</w:t>
      </w:r>
    </w:p>
    <w:p w:rsidR="00C5706B" w:rsidRPr="00C57386" w:rsidRDefault="00C5706B" w:rsidP="00C5706B">
      <w:pPr>
        <w:pStyle w:val="a7"/>
        <w:numPr>
          <w:ilvl w:val="0"/>
          <w:numId w:val="2"/>
        </w:numPr>
        <w:tabs>
          <w:tab w:val="left" w:pos="1005"/>
        </w:tabs>
        <w:spacing w:after="0" w:line="307" w:lineRule="exact"/>
        <w:ind w:right="20"/>
        <w:jc w:val="both"/>
      </w:pPr>
      <w:r w:rsidRPr="00C57386">
        <w:t>Закон Республики Татарстан «Об образовании» (в действующей редакции);</w:t>
      </w:r>
    </w:p>
    <w:p w:rsidR="00C5706B" w:rsidRPr="00C57386" w:rsidRDefault="00C5706B" w:rsidP="00C5706B">
      <w:pPr>
        <w:pStyle w:val="a7"/>
        <w:numPr>
          <w:ilvl w:val="0"/>
          <w:numId w:val="2"/>
        </w:numPr>
        <w:tabs>
          <w:tab w:val="left" w:pos="990"/>
        </w:tabs>
        <w:spacing w:after="0" w:line="307" w:lineRule="exact"/>
        <w:ind w:right="20"/>
        <w:jc w:val="both"/>
      </w:pPr>
      <w:r w:rsidRPr="00C57386">
        <w:t>Закон Республики Татарстан «О государственных языках Республики Татарстан и других языках в Республике Татарстан» № 443РТ от 18.07.2004г.</w:t>
      </w:r>
    </w:p>
    <w:p w:rsidR="00C5706B" w:rsidRPr="00C57386" w:rsidRDefault="00C5706B" w:rsidP="00C5706B">
      <w:pPr>
        <w:pStyle w:val="a7"/>
        <w:numPr>
          <w:ilvl w:val="0"/>
          <w:numId w:val="2"/>
        </w:numPr>
        <w:tabs>
          <w:tab w:val="left" w:pos="990"/>
        </w:tabs>
        <w:spacing w:after="0" w:line="307" w:lineRule="exact"/>
        <w:ind w:right="20"/>
        <w:jc w:val="both"/>
      </w:pPr>
      <w:r w:rsidRPr="00C57386">
        <w:t>Приказ МО и Н РТ   № 3934/11 от 02.08.2011г. «Об утверждении базисного и примерных учебных планов на 2011-2012 учебный год для образовательных учреждений Республики Татарстан, реализующих программы среднего (полного общего  образования)».</w:t>
      </w:r>
    </w:p>
    <w:p w:rsidR="00C5706B" w:rsidRPr="00C57386" w:rsidRDefault="00C5706B" w:rsidP="00C5706B">
      <w:pPr>
        <w:numPr>
          <w:ilvl w:val="0"/>
          <w:numId w:val="4"/>
        </w:numPr>
        <w:spacing w:after="200"/>
        <w:ind w:left="360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>Учебный план МБОУ «Аксубаевская средняя общеобразовательная школа №2» на 2015/2016  учебный год.</w:t>
      </w:r>
    </w:p>
    <w:p w:rsidR="00C5706B" w:rsidRPr="00C57386" w:rsidRDefault="00C5706B" w:rsidP="00C5706B">
      <w:pPr>
        <w:numPr>
          <w:ilvl w:val="0"/>
          <w:numId w:val="4"/>
        </w:numPr>
        <w:spacing w:after="200"/>
        <w:ind w:left="360"/>
        <w:rPr>
          <w:rFonts w:ascii="Times New Roman" w:hAnsi="Times New Roman"/>
          <w:sz w:val="24"/>
          <w:szCs w:val="24"/>
        </w:rPr>
      </w:pPr>
      <w:r w:rsidRPr="00C5738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разработаны в соответствии с </w:t>
      </w:r>
      <w:hyperlink r:id="rId7" w:history="1">
        <w:r w:rsidRPr="00C57386">
          <w:rPr>
            <w:rFonts w:ascii="Times New Roman" w:hAnsi="Times New Roman"/>
            <w:sz w:val="24"/>
            <w:szCs w:val="24"/>
          </w:rPr>
          <w:t>Законом</w:t>
        </w:r>
      </w:hyperlink>
      <w:r w:rsidRPr="00C57386">
        <w:rPr>
          <w:rFonts w:ascii="Times New Roman" w:hAnsi="Times New Roman"/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образования»,2014/2015  учебный год</w:t>
      </w:r>
    </w:p>
    <w:p w:rsidR="00C5706B" w:rsidRPr="00C57386" w:rsidRDefault="00C5706B" w:rsidP="00C5706B">
      <w:pPr>
        <w:rPr>
          <w:rFonts w:ascii="Times New Roman" w:eastAsiaTheme="minorHAnsi" w:hAnsi="Times New Roman"/>
          <w:sz w:val="24"/>
          <w:szCs w:val="24"/>
        </w:rPr>
      </w:pPr>
      <w:r w:rsidRPr="00C57386">
        <w:rPr>
          <w:rFonts w:ascii="Times New Roman" w:eastAsiaTheme="minorHAnsi" w:hAnsi="Times New Roman"/>
          <w:sz w:val="24"/>
          <w:szCs w:val="24"/>
        </w:rPr>
        <w:t>- Особенности преподавания учебных предметов «История», «Обществознание» в 2015/2016 учебном году: методические рекомендации / сост.: И.В. Сафронова, И.М.Фокеева. – Казань: ИРО РТ, 2015. – 60 с.</w:t>
      </w:r>
    </w:p>
    <w:p w:rsidR="00380F80" w:rsidRPr="00C57386" w:rsidRDefault="00380F80" w:rsidP="00380F80">
      <w:pPr>
        <w:rPr>
          <w:rFonts w:ascii="Times New Roman" w:hAnsi="Times New Roman"/>
          <w:sz w:val="24"/>
          <w:szCs w:val="24"/>
        </w:rPr>
      </w:pPr>
    </w:p>
    <w:p w:rsidR="00C5706B" w:rsidRPr="00C57386" w:rsidRDefault="00C5706B" w:rsidP="00C5706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06B" w:rsidRPr="00C57386" w:rsidRDefault="00C5706B" w:rsidP="00C5706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06B" w:rsidRPr="00C57386" w:rsidRDefault="00C5706B" w:rsidP="00C5706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06B" w:rsidRPr="00C57386" w:rsidRDefault="00C5706B" w:rsidP="00C5706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06B" w:rsidRPr="00C57386" w:rsidRDefault="00C5706B" w:rsidP="00C5706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06B" w:rsidRPr="00C57386" w:rsidRDefault="00C5706B" w:rsidP="00C5706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06B" w:rsidRPr="00C57386" w:rsidRDefault="00C5706B" w:rsidP="00C5706B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C57386">
        <w:rPr>
          <w:rFonts w:ascii="Times New Roman" w:hAnsi="Times New Roman"/>
          <w:b/>
          <w:bCs/>
          <w:sz w:val="28"/>
          <w:szCs w:val="28"/>
        </w:rPr>
        <w:lastRenderedPageBreak/>
        <w:t>Цели изучения курса:</w:t>
      </w:r>
    </w:p>
    <w:p w:rsidR="00C5706B" w:rsidRPr="00C57386" w:rsidRDefault="00C5706B" w:rsidP="00C5706B">
      <w:pPr>
        <w:ind w:left="828"/>
        <w:rPr>
          <w:rFonts w:ascii="Times New Roman" w:hAnsi="Times New Roman"/>
          <w:b/>
          <w:bCs/>
          <w:sz w:val="28"/>
          <w:szCs w:val="28"/>
        </w:rPr>
      </w:pP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  <w:b/>
          <w:bCs/>
          <w:u w:val="single"/>
        </w:rPr>
        <w:t>Цель курса</w:t>
      </w:r>
      <w:r w:rsidRPr="00C57386">
        <w:rPr>
          <w:rFonts w:ascii="Times New Roman" w:hAnsi="Times New Roman"/>
        </w:rPr>
        <w:t xml:space="preserve"> - воспитание у будущих граждан России чувства любви к своему Отечеству и ответственности за его будущее; формирование будущего гражданина с активной жизненной позицией, патриотизма, уважения к другим народам; толерантности и культуры мира, приобщение к общечеловеческим гуманистическим ценностям, развитие умения анализировать получаемую информацию и отбирать необходимые для человека знания об обществе и общественных отношениях, применять полученные знания в своей практической жизни, делать ответственный выбор. Также представляется необходимым создание необходимых условий для адаптации подрастающего поколения в обществе, облегчение процесса социализации индивида, его приобщение к существующим общественным ценностям.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</w:p>
    <w:p w:rsidR="00C5706B" w:rsidRPr="00C57386" w:rsidRDefault="00C5706B" w:rsidP="00C5706B">
      <w:pPr>
        <w:rPr>
          <w:rFonts w:ascii="Times New Roman" w:hAnsi="Times New Roman"/>
          <w:b/>
          <w:bCs/>
        </w:rPr>
      </w:pPr>
      <w:r w:rsidRPr="00C57386">
        <w:rPr>
          <w:rFonts w:ascii="Times New Roman" w:hAnsi="Times New Roman"/>
          <w:b/>
          <w:bCs/>
        </w:rPr>
        <w:t>-  общеучебные: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 xml:space="preserve">1. уметь самостоятельно и мотивированно организовывать свою познавательную деятельность, участвовать в проектной деятельности; 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2.  владеть приемами исследовательской деятельности, элементарными навыками прогнозирования;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3.  навыки использования приобретенных знаний и умений в практической деятельности и повседневной жизни;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4.  развитие навыков поиска нужной информации из различных источников, отделение основной информации от второстепенной, критическое оценивание достоверности полученной информации;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5. уметь развернуто обосновать суждения, дать определения, приводить доказательства;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6.  владение основными навыками публичных выступлений;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7.  владение навыками организации и участия в коллективной деятельности, конструктивного восприятия иных мнений и идей;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8.  уметь определять собственное отношение к явлениям современной жизни;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9.  уметь отстаивать свою гражданскую позицию, формулировать свои мировоззренческие взгляды.</w:t>
      </w:r>
    </w:p>
    <w:p w:rsidR="00C5706B" w:rsidRPr="00C57386" w:rsidRDefault="00C5706B" w:rsidP="00C5706B">
      <w:pPr>
        <w:rPr>
          <w:rFonts w:ascii="Times New Roman" w:hAnsi="Times New Roman"/>
          <w:b/>
          <w:bCs/>
        </w:rPr>
      </w:pPr>
      <w:r w:rsidRPr="00C57386">
        <w:rPr>
          <w:rFonts w:ascii="Times New Roman" w:hAnsi="Times New Roman"/>
          <w:b/>
          <w:bCs/>
        </w:rPr>
        <w:t>-  предметно-ориентированные: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1.  освоение знаний о важнейших событиях, процессах развития общества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2.  умение работать с различными источниками  информации;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3.  применение знаний и представлений о  сложившихся системах социальных норм и ценностей для жизни в обществе, участия в межкультурном взаимодействии, толерантного отношения к представителям других народов.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/>
          <w:bCs/>
          <w:sz w:val="28"/>
          <w:szCs w:val="28"/>
        </w:rPr>
        <w:t>Задачи изучения курса: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Для реализации намеченной цели ставятся следующие </w:t>
      </w:r>
      <w:r w:rsidRPr="00C57386">
        <w:rPr>
          <w:rFonts w:ascii="Times New Roman" w:hAnsi="Times New Roman"/>
          <w:b/>
          <w:bCs/>
          <w:u w:val="single"/>
        </w:rPr>
        <w:t>задачи</w:t>
      </w:r>
      <w:r w:rsidRPr="00C57386">
        <w:rPr>
          <w:rFonts w:ascii="Times New Roman" w:hAnsi="Times New Roman"/>
        </w:rPr>
        <w:t>: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</w:rPr>
        <w:t></w:t>
      </w:r>
      <w:r w:rsidRPr="00C57386">
        <w:rPr>
          <w:rFonts w:ascii="Times New Roman" w:hAnsi="Times New Roman"/>
          <w:sz w:val="14"/>
          <w:szCs w:val="14"/>
        </w:rPr>
        <w:t xml:space="preserve">    </w:t>
      </w:r>
      <w:r w:rsidRPr="00C57386">
        <w:rPr>
          <w:rFonts w:ascii="Times New Roman" w:hAnsi="Times New Roman"/>
        </w:rPr>
        <w:t>создание системы знаний о различных областях общественной жизни (духовной, социальной, экономической, политико-правовой);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</w:rPr>
        <w:t></w:t>
      </w:r>
      <w:r w:rsidRPr="00C57386">
        <w:rPr>
          <w:rFonts w:ascii="Times New Roman" w:hAnsi="Times New Roman"/>
          <w:sz w:val="14"/>
          <w:szCs w:val="14"/>
        </w:rPr>
        <w:t xml:space="preserve">    </w:t>
      </w:r>
      <w:r w:rsidRPr="00C57386">
        <w:rPr>
          <w:rFonts w:ascii="Times New Roman" w:hAnsi="Times New Roman"/>
        </w:rPr>
        <w:t>принятие учащимися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 уважение традиций предков и культуры других народов мира, ответственность за собственные решения);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</w:rPr>
        <w:t></w:t>
      </w:r>
      <w:r w:rsidRPr="00C57386">
        <w:rPr>
          <w:rFonts w:ascii="Times New Roman" w:hAnsi="Times New Roman"/>
          <w:sz w:val="14"/>
          <w:szCs w:val="14"/>
        </w:rPr>
        <w:t xml:space="preserve">    </w:t>
      </w:r>
      <w:r w:rsidRPr="00C57386">
        <w:rPr>
          <w:rFonts w:ascii="Times New Roman" w:hAnsi="Times New Roman"/>
        </w:rPr>
        <w:t>изучение своеобразия общественной жизни России на примерах истории и современности в сравнительном анализе с другими странами мира;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</w:rPr>
        <w:t></w:t>
      </w:r>
      <w:r w:rsidRPr="00C57386">
        <w:rPr>
          <w:rFonts w:ascii="Times New Roman" w:hAnsi="Times New Roman"/>
          <w:sz w:val="14"/>
          <w:szCs w:val="14"/>
        </w:rPr>
        <w:t xml:space="preserve">    </w:t>
      </w:r>
      <w:r w:rsidRPr="00C57386">
        <w:rPr>
          <w:rFonts w:ascii="Times New Roman" w:hAnsi="Times New Roman"/>
        </w:rPr>
        <w:t>создание целостной системы гражданского образования и воспитания в современной общеобразовательной школе (создание в практике повседневной школьной жизни демократического уклада и формирование правового пространства школы, развитие проектной деятельности учащихся);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</w:rPr>
        <w:t></w:t>
      </w:r>
      <w:r w:rsidRPr="00C57386">
        <w:rPr>
          <w:rFonts w:ascii="Times New Roman" w:hAnsi="Times New Roman"/>
          <w:sz w:val="14"/>
          <w:szCs w:val="14"/>
        </w:rPr>
        <w:t xml:space="preserve">    </w:t>
      </w:r>
      <w:r w:rsidRPr="00C57386">
        <w:rPr>
          <w:rFonts w:ascii="Times New Roman" w:hAnsi="Times New Roman"/>
        </w:rPr>
        <w:t>преодоление раздробленности и узкой специализации учебных курсов, связанных с обществоведческим образованием и гражданским воспитанием.</w:t>
      </w:r>
    </w:p>
    <w:p w:rsidR="00C5706B" w:rsidRPr="00C57386" w:rsidRDefault="00C5706B" w:rsidP="00C5706B">
      <w:pPr>
        <w:rPr>
          <w:rFonts w:ascii="Times New Roman" w:hAnsi="Times New Roman"/>
          <w:bCs/>
        </w:rPr>
      </w:pPr>
    </w:p>
    <w:p w:rsidR="00C5706B" w:rsidRPr="00C57386" w:rsidRDefault="00C5706B" w:rsidP="00C5706B">
      <w:pPr>
        <w:rPr>
          <w:rFonts w:ascii="Times New Roman" w:hAnsi="Times New Roman"/>
          <w:b/>
          <w:bCs/>
          <w:sz w:val="28"/>
          <w:szCs w:val="28"/>
        </w:rPr>
      </w:pPr>
      <w:r w:rsidRPr="00C57386">
        <w:rPr>
          <w:rFonts w:ascii="Times New Roman" w:hAnsi="Times New Roman"/>
          <w:b/>
          <w:bCs/>
        </w:rPr>
        <w:tab/>
      </w:r>
      <w:r w:rsidRPr="00C57386">
        <w:rPr>
          <w:rFonts w:ascii="Times New Roman" w:hAnsi="Times New Roman"/>
          <w:b/>
          <w:bCs/>
          <w:sz w:val="28"/>
          <w:szCs w:val="28"/>
        </w:rPr>
        <w:t xml:space="preserve"> Компетенции:</w:t>
      </w:r>
    </w:p>
    <w:p w:rsidR="00C5706B" w:rsidRPr="00C57386" w:rsidRDefault="00C5706B" w:rsidP="00C5706B">
      <w:pPr>
        <w:rPr>
          <w:rFonts w:ascii="Times New Roman" w:hAnsi="Times New Roman"/>
          <w:b/>
        </w:rPr>
      </w:pPr>
      <w:r w:rsidRPr="00C57386">
        <w:rPr>
          <w:rFonts w:ascii="Times New Roman" w:hAnsi="Times New Roman"/>
          <w:b/>
        </w:rPr>
        <w:lastRenderedPageBreak/>
        <w:t>Общеучебные умения, навыки, компетенции и способы деятельности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сознательно организовывать свою познавательную деятельность (от постановки цели до получения и оценки результата);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· 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-  на  использование элементов причинно-следственного анализа; 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-  на исследование несложных реальных связей и зависимостей; 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-  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-  на поиск  и извлечение нужной информации по заданной теме в адаптированных источниках различного типа;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-  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-  на объяснение изученных положений на конкретных примерах;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- 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-  на определение собственного отношения к явлениям современной жизни, формулирование своей точки зрения.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-  формировать толерантное мышление.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Программа призвана помочь осуществлению выпускниками основной школы  осознанного выбора путей продолжения образования или будущей профессиональной деятельности.</w:t>
      </w:r>
    </w:p>
    <w:p w:rsidR="00C5706B" w:rsidRPr="00C57386" w:rsidRDefault="00C5706B" w:rsidP="00C5706B">
      <w:pPr>
        <w:ind w:left="1080" w:firstLine="0"/>
        <w:jc w:val="left"/>
        <w:rPr>
          <w:rFonts w:ascii="Times New Roman" w:hAnsi="Times New Roman"/>
          <w:b/>
          <w:sz w:val="28"/>
          <w:szCs w:val="28"/>
        </w:rPr>
      </w:pPr>
      <w:r w:rsidRPr="00C57386">
        <w:rPr>
          <w:rFonts w:ascii="Times New Roman" w:hAnsi="Times New Roman"/>
          <w:b/>
          <w:sz w:val="28"/>
          <w:szCs w:val="28"/>
        </w:rPr>
        <w:t>Контроль реализации программы</w:t>
      </w:r>
    </w:p>
    <w:p w:rsidR="00C5706B" w:rsidRPr="00C57386" w:rsidRDefault="00C5706B" w:rsidP="00C5706B">
      <w:pPr>
        <w:ind w:firstLine="708"/>
        <w:rPr>
          <w:rFonts w:ascii="Times New Roman" w:hAnsi="Times New Roman"/>
          <w:b/>
          <w:sz w:val="28"/>
          <w:szCs w:val="28"/>
        </w:rPr>
      </w:pPr>
      <w:r w:rsidRPr="00C57386">
        <w:rPr>
          <w:rFonts w:ascii="Times New Roman" w:hAnsi="Times New Roman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решение познавательных и практических задач, отражающих типичные жизненные ситуации;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формулирование  собственных оценочных суждений о современном обществе на основе сопоставления фактов и их интерпретаций;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· 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оценка собственных действий и действий других людей с точки зрения нравственности, права и экономической рациональности;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конструктивное разрешение конфликтных ситуаций в  моделируемых учебных задачах  и в реальной жизни;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·  совместная деятельность в процессе участия в ученических социальных проектах в школе, микрорайоне, населенном пункте.</w:t>
      </w:r>
    </w:p>
    <w:p w:rsidR="00C5706B" w:rsidRPr="00C57386" w:rsidRDefault="00C5706B" w:rsidP="00C5706B">
      <w:pPr>
        <w:rPr>
          <w:rFonts w:ascii="Times New Roman" w:hAnsi="Times New Roman"/>
        </w:rPr>
      </w:pPr>
    </w:p>
    <w:p w:rsidR="00C5706B" w:rsidRPr="00C57386" w:rsidRDefault="00C5706B" w:rsidP="00C5706B">
      <w:pPr>
        <w:pStyle w:val="a9"/>
        <w:ind w:left="0" w:firstLine="708"/>
        <w:rPr>
          <w:rFonts w:ascii="Times New Roman" w:hAnsi="Times New Roman"/>
          <w:b/>
          <w:bCs/>
        </w:rPr>
      </w:pPr>
      <w:r w:rsidRPr="00C57386">
        <w:rPr>
          <w:rFonts w:ascii="Times New Roman" w:hAnsi="Times New Roman"/>
          <w:b/>
          <w:bCs/>
        </w:rPr>
        <w:t xml:space="preserve">Виды контроля: </w:t>
      </w:r>
    </w:p>
    <w:p w:rsidR="00C5706B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решение проблемных заданий;</w:t>
      </w:r>
    </w:p>
    <w:p w:rsidR="00C57386" w:rsidRDefault="00C57386" w:rsidP="00C57386">
      <w:pPr>
        <w:jc w:val="left"/>
        <w:rPr>
          <w:rFonts w:ascii="Times New Roman" w:hAnsi="Times New Roman"/>
        </w:rPr>
      </w:pPr>
    </w:p>
    <w:p w:rsidR="00C57386" w:rsidRDefault="00C57386" w:rsidP="00C57386">
      <w:pPr>
        <w:jc w:val="left"/>
        <w:rPr>
          <w:rFonts w:ascii="Times New Roman" w:hAnsi="Times New Roman"/>
        </w:rPr>
      </w:pPr>
    </w:p>
    <w:p w:rsidR="00C57386" w:rsidRDefault="00C57386" w:rsidP="00C57386">
      <w:pPr>
        <w:jc w:val="left"/>
        <w:rPr>
          <w:rFonts w:ascii="Times New Roman" w:hAnsi="Times New Roman"/>
        </w:rPr>
      </w:pPr>
    </w:p>
    <w:p w:rsidR="00C57386" w:rsidRDefault="00C57386" w:rsidP="00C57386">
      <w:pPr>
        <w:jc w:val="left"/>
        <w:rPr>
          <w:rFonts w:ascii="Times New Roman" w:hAnsi="Times New Roman"/>
        </w:rPr>
      </w:pPr>
    </w:p>
    <w:p w:rsidR="00C57386" w:rsidRDefault="00C57386" w:rsidP="00C57386">
      <w:pPr>
        <w:jc w:val="left"/>
        <w:rPr>
          <w:rFonts w:ascii="Times New Roman" w:hAnsi="Times New Roman"/>
        </w:rPr>
      </w:pPr>
    </w:p>
    <w:p w:rsidR="00C57386" w:rsidRDefault="00C57386" w:rsidP="00C57386">
      <w:pPr>
        <w:jc w:val="left"/>
        <w:rPr>
          <w:rFonts w:ascii="Times New Roman" w:hAnsi="Times New Roman"/>
        </w:rPr>
      </w:pPr>
    </w:p>
    <w:p w:rsidR="00C57386" w:rsidRPr="00C57386" w:rsidRDefault="00C57386" w:rsidP="00C57386">
      <w:pPr>
        <w:jc w:val="left"/>
        <w:rPr>
          <w:rFonts w:ascii="Times New Roman" w:hAnsi="Times New Roman"/>
        </w:rPr>
      </w:pP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творческие работы;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практические задачи;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тестирование;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контрольные работы;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диктанты терминов;  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рефераты;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самостоятельные работы.</w:t>
      </w:r>
    </w:p>
    <w:p w:rsidR="00C5706B" w:rsidRPr="00C57386" w:rsidRDefault="00C5706B" w:rsidP="00C5706B">
      <w:pPr>
        <w:ind w:left="-900"/>
        <w:rPr>
          <w:rFonts w:ascii="Times New Roman" w:hAnsi="Times New Roman"/>
          <w:b/>
          <w:bCs/>
        </w:rPr>
      </w:pPr>
      <w:r w:rsidRPr="00C57386">
        <w:rPr>
          <w:rFonts w:ascii="Times New Roman" w:hAnsi="Times New Roman"/>
        </w:rPr>
        <w:t xml:space="preserve">         </w:t>
      </w:r>
      <w:r w:rsidRPr="00C57386">
        <w:rPr>
          <w:rFonts w:ascii="Times New Roman" w:hAnsi="Times New Roman"/>
        </w:rPr>
        <w:tab/>
      </w:r>
      <w:r w:rsidRPr="00C57386">
        <w:rPr>
          <w:rFonts w:ascii="Times New Roman" w:hAnsi="Times New Roman"/>
        </w:rPr>
        <w:tab/>
      </w:r>
      <w:r w:rsidRPr="00C57386">
        <w:rPr>
          <w:rFonts w:ascii="Times New Roman" w:hAnsi="Times New Roman"/>
          <w:b/>
          <w:bCs/>
        </w:rPr>
        <w:t>Итоговый контроль.</w:t>
      </w:r>
    </w:p>
    <w:p w:rsidR="00C5706B" w:rsidRPr="00C57386" w:rsidRDefault="00C5706B" w:rsidP="00C5706B">
      <w:pPr>
        <w:numPr>
          <w:ilvl w:val="0"/>
          <w:numId w:val="8"/>
        </w:numPr>
        <w:ind w:firstLine="540"/>
        <w:jc w:val="left"/>
        <w:rPr>
          <w:rFonts w:ascii="Times New Roman" w:hAnsi="Times New Roman"/>
          <w:bCs/>
        </w:rPr>
      </w:pPr>
      <w:r w:rsidRPr="00C57386">
        <w:rPr>
          <w:rFonts w:ascii="Times New Roman" w:hAnsi="Times New Roman"/>
          <w:bCs/>
        </w:rPr>
        <w:t>Тестирование.</w:t>
      </w:r>
    </w:p>
    <w:p w:rsidR="00C5706B" w:rsidRPr="00C57386" w:rsidRDefault="00C5706B" w:rsidP="00C5706B">
      <w:pPr>
        <w:numPr>
          <w:ilvl w:val="0"/>
          <w:numId w:val="8"/>
        </w:numPr>
        <w:ind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  <w:bCs/>
        </w:rPr>
        <w:t xml:space="preserve"> Защита проекта.</w:t>
      </w:r>
    </w:p>
    <w:p w:rsidR="00C5706B" w:rsidRPr="00C57386" w:rsidRDefault="00C5706B" w:rsidP="00C5706B">
      <w:pPr>
        <w:ind w:left="-900"/>
        <w:rPr>
          <w:rFonts w:ascii="Times New Roman" w:hAnsi="Times New Roman"/>
          <w:b/>
          <w:bCs/>
          <w:sz w:val="28"/>
          <w:szCs w:val="28"/>
        </w:rPr>
      </w:pPr>
      <w:r w:rsidRPr="00C57386">
        <w:rPr>
          <w:rFonts w:ascii="Times New Roman" w:hAnsi="Times New Roman"/>
          <w:b/>
          <w:bCs/>
          <w:sz w:val="28"/>
          <w:szCs w:val="28"/>
        </w:rPr>
        <w:t xml:space="preserve">                Уровни освоения модуля.  </w:t>
      </w:r>
    </w:p>
    <w:p w:rsidR="00C5706B" w:rsidRPr="00C57386" w:rsidRDefault="00C5706B" w:rsidP="00C5706B">
      <w:pPr>
        <w:ind w:left="0" w:firstLine="0"/>
        <w:rPr>
          <w:rFonts w:ascii="Times New Roman" w:hAnsi="Times New Roman"/>
        </w:rPr>
      </w:pPr>
      <w:r w:rsidRPr="00C57386">
        <w:rPr>
          <w:rFonts w:ascii="Times New Roman" w:hAnsi="Times New Roman"/>
          <w:b/>
          <w:bCs/>
        </w:rPr>
        <w:t xml:space="preserve">   В процессе обучения учащийся должен</w:t>
      </w:r>
      <w:r w:rsidRPr="00C57386">
        <w:rPr>
          <w:rFonts w:ascii="Times New Roman" w:hAnsi="Times New Roman"/>
        </w:rPr>
        <w:t>:</w:t>
      </w:r>
    </w:p>
    <w:p w:rsidR="00C5706B" w:rsidRPr="00C57386" w:rsidRDefault="00C5706B" w:rsidP="00C5706B">
      <w:pPr>
        <w:ind w:left="-900"/>
        <w:rPr>
          <w:rFonts w:ascii="Times New Roman" w:hAnsi="Times New Roman"/>
        </w:rPr>
      </w:pPr>
      <w:r w:rsidRPr="00C57386">
        <w:rPr>
          <w:rFonts w:ascii="Times New Roman" w:hAnsi="Times New Roman"/>
          <w:b/>
          <w:bCs/>
        </w:rPr>
        <w:t xml:space="preserve">                Знать/понимать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Социальные свойства человека, его взаимодействие с другими людьми;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принцип постановки и решения познавательных проблем.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представление в виде выступлений на семинарах, эссе, презентаций результатов исследований;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сущность общества как формы совместной деятельности людей; 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содержание и значение социальных норм, регулирующих общественные отношения.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  <w:b/>
        </w:rPr>
        <w:t xml:space="preserve">По завершении курса учащиеся должны </w:t>
      </w:r>
      <w:r w:rsidRPr="00C57386">
        <w:rPr>
          <w:rFonts w:ascii="Times New Roman" w:hAnsi="Times New Roman"/>
          <w:b/>
          <w:u w:val="single"/>
        </w:rPr>
        <w:t xml:space="preserve">   уметь</w:t>
      </w:r>
      <w:r w:rsidRPr="00C57386">
        <w:rPr>
          <w:rFonts w:ascii="Times New Roman" w:hAnsi="Times New Roman"/>
          <w:u w:val="single"/>
        </w:rPr>
        <w:t>: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  <w:color w:val="000000"/>
          <w:spacing w:val="-6"/>
        </w:rPr>
        <w:t xml:space="preserve"> </w:t>
      </w:r>
      <w:r w:rsidRPr="00C57386">
        <w:rPr>
          <w:rFonts w:ascii="Times New Roman" w:hAnsi="Times New Roman"/>
        </w:rPr>
        <w:t>Описывать основные социальные объекты, выделяя их существенные признаки; человека как социально-деятельное существо; основные  социальные роли.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Сравнивать социальные объекты, суждения об обществе и человеке, выявлять их общие черты и различия;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Объяснять взаимосвязи изученных социальных объектов;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Приводить примеры социальных объектов определенного типа, социальных отношений, ситуаций, деятельности людей;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Оценивать поведение людей с точки зрения социальных норм, экономической рациональности;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Решать в рамках изученного материала познавательные и практические задачи;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Осуществлять поиск социальной информации по заданной теме из различных её носителей;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Самостоятельно составлять простейшие виды правовых документов;</w:t>
      </w:r>
    </w:p>
    <w:p w:rsidR="00C5706B" w:rsidRPr="00C57386" w:rsidRDefault="00C5706B" w:rsidP="00C5706B">
      <w:pPr>
        <w:rPr>
          <w:rFonts w:ascii="Times New Roman" w:hAnsi="Times New Roman"/>
          <w:b/>
        </w:rPr>
      </w:pPr>
      <w:r w:rsidRPr="00C57386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C5706B" w:rsidRPr="00C57386" w:rsidRDefault="00C5706B" w:rsidP="00C5706B">
      <w:pPr>
        <w:numPr>
          <w:ilvl w:val="0"/>
          <w:numId w:val="7"/>
        </w:numPr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Полноценного выполнения типичных для подростка социальных ролей;</w:t>
      </w:r>
    </w:p>
    <w:p w:rsidR="00380F80" w:rsidRPr="00C57386" w:rsidRDefault="00380F80" w:rsidP="00C5706B">
      <w:pPr>
        <w:ind w:left="360" w:firstLine="0"/>
        <w:jc w:val="left"/>
        <w:rPr>
          <w:rFonts w:ascii="Times New Roman" w:hAnsi="Times New Roman"/>
        </w:rPr>
      </w:pPr>
    </w:p>
    <w:tbl>
      <w:tblPr>
        <w:tblpPr w:leftFromText="180" w:rightFromText="180" w:vertAnchor="page" w:horzAnchor="page" w:tblpX="1438" w:tblpY="871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1559"/>
        <w:gridCol w:w="2410"/>
        <w:gridCol w:w="2444"/>
      </w:tblGrid>
      <w:tr w:rsidR="00EF3168" w:rsidRPr="00C57386" w:rsidTr="00EF3168">
        <w:trPr>
          <w:trHeight w:val="827"/>
        </w:trPr>
        <w:tc>
          <w:tcPr>
            <w:tcW w:w="817" w:type="dxa"/>
            <w:vMerge w:val="restart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  <w:vMerge w:val="restart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Разделы.</w:t>
            </w:r>
          </w:p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F3168" w:rsidRPr="00C57386" w:rsidTr="00C5706B">
        <w:trPr>
          <w:trHeight w:val="424"/>
        </w:trPr>
        <w:tc>
          <w:tcPr>
            <w:tcW w:w="817" w:type="dxa"/>
            <w:vMerge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Глава 1. Общество и человек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EF3168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  <w:r w:rsidR="00C5706B" w:rsidRPr="00C57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706B" w:rsidRPr="00C57386">
              <w:rPr>
                <w:rFonts w:ascii="Times New Roman" w:hAnsi="Times New Roman"/>
                <w:i/>
                <w:sz w:val="24"/>
                <w:szCs w:val="24"/>
              </w:rPr>
              <w:t>Коррупция как угроза национальной безопасности РФ</w:t>
            </w:r>
            <w:r w:rsidR="00C57386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Человек, природа, общество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Социальный прогресс и развитие общества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Социализация и воспитание</w:t>
            </w:r>
            <w:r w:rsidR="00C57386" w:rsidRPr="00C57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7386" w:rsidRPr="00C57386">
              <w:rPr>
                <w:rFonts w:ascii="Times New Roman" w:hAnsi="Times New Roman"/>
                <w:i/>
                <w:sz w:val="24"/>
                <w:szCs w:val="24"/>
              </w:rPr>
              <w:t>Особенности процесса социализации в современных условиях (конкуренция агентов социализации)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главе «Общество и человек»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EF3168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09.11</w:t>
            </w:r>
            <w:r w:rsidR="00EF3168"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Глава 2. Экономическая сфера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C5738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Товар и деньги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C5738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C5738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Рынок, цена, конкуренция</w:t>
            </w:r>
            <w:r w:rsidR="00C5706B" w:rsidRPr="00C57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706B" w:rsidRPr="00C57386">
              <w:rPr>
                <w:rFonts w:ascii="Times New Roman" w:hAnsi="Times New Roman"/>
                <w:i/>
                <w:sz w:val="24"/>
                <w:szCs w:val="24"/>
              </w:rPr>
              <w:t>Глобальная конкуренция и проблемы коррупции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C5738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C5738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  <w:r w:rsidR="00C5706B" w:rsidRPr="00C57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706B" w:rsidRPr="00C57386">
              <w:rPr>
                <w:rFonts w:ascii="Times New Roman" w:hAnsi="Times New Roman"/>
                <w:i/>
                <w:sz w:val="24"/>
                <w:szCs w:val="24"/>
              </w:rPr>
              <w:t>Коррупция – «рыночный ответ» на слабость государства.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C57386" w:rsidP="00C5738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Бюджет государства и семьи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главе 2: «Экономическая сфера»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EF3168"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Глава 3. Социальная сфера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Социальная структура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Социальная структура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Социальная стратификация</w:t>
            </w:r>
            <w:r w:rsidR="00C57386" w:rsidRPr="00C57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7386" w:rsidRPr="00C57386">
              <w:rPr>
                <w:rFonts w:ascii="Times New Roman" w:hAnsi="Times New Roman"/>
                <w:i/>
                <w:sz w:val="24"/>
                <w:szCs w:val="24"/>
              </w:rPr>
              <w:t>Молодежь и коррупция.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Социальная стратификация</w:t>
            </w:r>
            <w:r w:rsidR="00C57386" w:rsidRPr="00C5738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C57386" w:rsidRPr="00C57386">
              <w:rPr>
                <w:rFonts w:ascii="Times New Roman" w:hAnsi="Times New Roman"/>
                <w:i/>
                <w:sz w:val="24"/>
                <w:szCs w:val="24"/>
              </w:rPr>
              <w:t>Статус государственного служащего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Богатые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Бедные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Этнос: нации и народности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FA1EFC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3168"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Этнос: нации и народности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 xml:space="preserve">11.04.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48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Конфликты в обществе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Конфликты в обществе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главе 3: «Социальная сфера»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23.05.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Резервный урок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FA1EF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30.05.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F3168" w:rsidRPr="00C57386" w:rsidTr="00EF3168">
        <w:trPr>
          <w:trHeight w:val="599"/>
        </w:trPr>
        <w:tc>
          <w:tcPr>
            <w:tcW w:w="817" w:type="dxa"/>
          </w:tcPr>
          <w:p w:rsidR="00EF3168" w:rsidRPr="00C57386" w:rsidRDefault="00EF3168" w:rsidP="00EF3168">
            <w:pPr>
              <w:tabs>
                <w:tab w:val="left" w:pos="630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Итог:35</w:t>
            </w:r>
          </w:p>
        </w:tc>
        <w:tc>
          <w:tcPr>
            <w:tcW w:w="1559" w:type="dxa"/>
          </w:tcPr>
          <w:p w:rsidR="00EF3168" w:rsidRPr="00C57386" w:rsidRDefault="00EF3168" w:rsidP="00EF3168">
            <w:pPr>
              <w:tabs>
                <w:tab w:val="left" w:pos="2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C57386" w:rsidRDefault="00EF3168" w:rsidP="00EF31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168" w:rsidRPr="00C57386" w:rsidRDefault="00EF3168" w:rsidP="00EF3168">
            <w:pPr>
              <w:tabs>
                <w:tab w:val="left" w:pos="630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54B" w:rsidRPr="00C57386" w:rsidRDefault="006C054B" w:rsidP="006C054B">
      <w:pPr>
        <w:tabs>
          <w:tab w:val="left" w:pos="6078"/>
        </w:tabs>
        <w:rPr>
          <w:rFonts w:ascii="Times New Roman" w:hAnsi="Times New Roman"/>
          <w:i/>
          <w:sz w:val="24"/>
          <w:szCs w:val="24"/>
        </w:rPr>
      </w:pPr>
    </w:p>
    <w:p w:rsidR="006C054B" w:rsidRPr="00C57386" w:rsidRDefault="00C57386" w:rsidP="00C57386">
      <w:pPr>
        <w:pStyle w:val="ab"/>
        <w:ind w:left="1440" w:firstLine="0"/>
        <w:rPr>
          <w:rFonts w:ascii="Times New Roman" w:hAnsi="Times New Roman"/>
          <w:i/>
          <w:sz w:val="24"/>
          <w:szCs w:val="24"/>
        </w:rPr>
      </w:pPr>
      <w:r w:rsidRPr="00C57386">
        <w:rPr>
          <w:rFonts w:ascii="Times New Roman" w:hAnsi="Times New Roman"/>
          <w:i/>
          <w:sz w:val="24"/>
          <w:szCs w:val="24"/>
        </w:rPr>
        <w:t>*курсивом указаны  элементы содержания по антикоррупционной проблематике</w:t>
      </w:r>
    </w:p>
    <w:p w:rsidR="00C5706B" w:rsidRPr="00C57386" w:rsidRDefault="00C5706B" w:rsidP="00C5706B">
      <w:pPr>
        <w:ind w:left="-900"/>
        <w:rPr>
          <w:rFonts w:ascii="Times New Roman" w:hAnsi="Times New Roman"/>
          <w:b/>
          <w:bCs/>
          <w:sz w:val="28"/>
          <w:szCs w:val="28"/>
        </w:rPr>
      </w:pPr>
      <w:r w:rsidRPr="00C57386">
        <w:rPr>
          <w:rFonts w:ascii="Times New Roman" w:hAnsi="Times New Roman"/>
          <w:b/>
          <w:bCs/>
          <w:sz w:val="28"/>
          <w:szCs w:val="28"/>
        </w:rPr>
        <w:t>Основные методы работы:</w:t>
      </w:r>
    </w:p>
    <w:p w:rsidR="00C5706B" w:rsidRPr="00C57386" w:rsidRDefault="00C5706B" w:rsidP="00C5706B">
      <w:pPr>
        <w:ind w:left="-900"/>
        <w:rPr>
          <w:rFonts w:ascii="Times New Roman" w:hAnsi="Times New Roman"/>
          <w:b/>
          <w:bCs/>
        </w:rPr>
      </w:pP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Урок – лекция;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Урок с применением информационных технологий;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Модульный урок;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анализ исторической литературы и исторических источников;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эвристическая беседа;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дискуссия, дебаты;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сюжетно-ролевые  игры;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подготовка и обсуждение сообщений учащихся;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«мозговой штурм»;</w:t>
      </w:r>
    </w:p>
    <w:p w:rsidR="00C5706B" w:rsidRPr="00C57386" w:rsidRDefault="00C5706B" w:rsidP="00C5706B">
      <w:pPr>
        <w:numPr>
          <w:ilvl w:val="0"/>
          <w:numId w:val="7"/>
        </w:numPr>
        <w:tabs>
          <w:tab w:val="num" w:pos="-540"/>
        </w:tabs>
        <w:ind w:left="-540" w:firstLine="540"/>
        <w:jc w:val="left"/>
        <w:rPr>
          <w:rFonts w:ascii="Times New Roman" w:hAnsi="Times New Roman"/>
        </w:rPr>
      </w:pPr>
      <w:r w:rsidRPr="00C57386">
        <w:rPr>
          <w:rFonts w:ascii="Times New Roman" w:hAnsi="Times New Roman"/>
        </w:rPr>
        <w:t>Работа над проектами.</w:t>
      </w:r>
    </w:p>
    <w:p w:rsidR="00C5706B" w:rsidRPr="00C57386" w:rsidRDefault="00C5706B" w:rsidP="00C5706B">
      <w:pPr>
        <w:ind w:firstLine="708"/>
        <w:rPr>
          <w:rFonts w:ascii="Times New Roman" w:hAnsi="Times New Roman"/>
        </w:rPr>
      </w:pPr>
    </w:p>
    <w:p w:rsidR="00C5706B" w:rsidRPr="00C57386" w:rsidRDefault="00C5706B" w:rsidP="00C5706B">
      <w:pPr>
        <w:ind w:firstLine="708"/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Содержание курса дает возможность углубленно рассмотреть одни темы и 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t>разделы программы и обзорно представить другие. Программа предполагает использование разнообразных форм организации учебного процесса: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eastAsia="Wingdings 3" w:hAnsi="Times New Roman"/>
        </w:rPr>
        <w:sym w:font="Times New Roman" w:char="F039"/>
      </w:r>
      <w:r w:rsidRPr="00C57386">
        <w:rPr>
          <w:rFonts w:ascii="Times New Roman" w:eastAsia="Wingdings 3" w:hAnsi="Times New Roman"/>
        </w:rPr>
        <w:t xml:space="preserve">     </w:t>
      </w:r>
      <w:r w:rsidRPr="00C57386">
        <w:rPr>
          <w:rFonts w:ascii="Times New Roman" w:hAnsi="Times New Roman"/>
        </w:rPr>
        <w:t>уроки лекционно-семинарского типа;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eastAsia="Wingdings 3" w:hAnsi="Times New Roman"/>
        </w:rPr>
        <w:sym w:font="Times New Roman" w:char="F039"/>
      </w:r>
      <w:r w:rsidRPr="00C57386">
        <w:rPr>
          <w:rFonts w:ascii="Times New Roman" w:eastAsia="Wingdings 3" w:hAnsi="Times New Roman"/>
        </w:rPr>
        <w:t xml:space="preserve">     </w:t>
      </w:r>
      <w:r w:rsidRPr="00C57386">
        <w:rPr>
          <w:rFonts w:ascii="Times New Roman" w:hAnsi="Times New Roman"/>
        </w:rPr>
        <w:t>изучение исторических источников;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eastAsia="Wingdings 3" w:hAnsi="Times New Roman"/>
        </w:rPr>
        <w:sym w:font="Times New Roman" w:char="F039"/>
      </w:r>
      <w:r w:rsidRPr="00C57386">
        <w:rPr>
          <w:rFonts w:ascii="Times New Roman" w:eastAsia="Wingdings 3" w:hAnsi="Times New Roman"/>
        </w:rPr>
        <w:t xml:space="preserve">     </w:t>
      </w:r>
      <w:r w:rsidRPr="00C57386">
        <w:rPr>
          <w:rFonts w:ascii="Times New Roman" w:hAnsi="Times New Roman"/>
        </w:rPr>
        <w:t>обсуждение ученических сообщений;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eastAsia="Wingdings 3" w:hAnsi="Times New Roman"/>
        </w:rPr>
        <w:sym w:font="Times New Roman" w:char="F039"/>
      </w:r>
      <w:r w:rsidRPr="00C57386">
        <w:rPr>
          <w:rFonts w:ascii="Times New Roman" w:eastAsia="Wingdings 3" w:hAnsi="Times New Roman"/>
        </w:rPr>
        <w:t xml:space="preserve">     </w:t>
      </w:r>
      <w:r w:rsidRPr="00C57386">
        <w:rPr>
          <w:rFonts w:ascii="Times New Roman" w:hAnsi="Times New Roman"/>
        </w:rPr>
        <w:t>проведение «круглых столов»;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eastAsia="Wingdings 3" w:hAnsi="Times New Roman"/>
        </w:rPr>
        <w:sym w:font="Times New Roman" w:char="F039"/>
      </w:r>
      <w:r w:rsidRPr="00C57386">
        <w:rPr>
          <w:rFonts w:ascii="Times New Roman" w:eastAsia="Wingdings 3" w:hAnsi="Times New Roman"/>
        </w:rPr>
        <w:t xml:space="preserve">     </w:t>
      </w:r>
      <w:r w:rsidRPr="00C57386">
        <w:rPr>
          <w:rFonts w:ascii="Times New Roman" w:hAnsi="Times New Roman"/>
        </w:rPr>
        <w:t>уроки-дискуссии и др.</w:t>
      </w:r>
    </w:p>
    <w:p w:rsidR="00C5706B" w:rsidRPr="00C57386" w:rsidRDefault="00C5706B" w:rsidP="00C5706B">
      <w:pPr>
        <w:rPr>
          <w:rFonts w:ascii="Times New Roman" w:hAnsi="Times New Roman"/>
        </w:rPr>
      </w:pP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  <w:b/>
          <w:bCs/>
        </w:rPr>
        <w:t>Темы для рефератов и творческих работ</w:t>
      </w:r>
    </w:p>
    <w:p w:rsidR="00C5706B" w:rsidRPr="00C57386" w:rsidRDefault="00C5706B" w:rsidP="00C5706B">
      <w:pPr>
        <w:rPr>
          <w:rFonts w:ascii="Times New Roman" w:hAnsi="Times New Roman"/>
        </w:rPr>
      </w:pPr>
      <w:r w:rsidRPr="00C57386">
        <w:rPr>
          <w:rFonts w:ascii="Times New Roman" w:hAnsi="Times New Roman"/>
        </w:rPr>
        <w:lastRenderedPageBreak/>
        <w:t xml:space="preserve"> 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 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Проблемы, стоящие перед современным человечеством.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Люди и информационные технологии.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Экологические проблемы современного мира.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Природа человека.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Здоровый образ жизни – пути его формирования.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Отцы и дети – взаимодействие поколений.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Основные группы общества.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Социальные роли современного человека.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Роль семьи в обществе.</w:t>
      </w:r>
    </w:p>
    <w:p w:rsidR="00C5706B" w:rsidRPr="00C57386" w:rsidRDefault="00C5706B" w:rsidP="00C5706B">
      <w:pPr>
        <w:numPr>
          <w:ilvl w:val="0"/>
          <w:numId w:val="10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Человек и его свобода.</w:t>
      </w:r>
    </w:p>
    <w:p w:rsidR="00C5706B" w:rsidRPr="00C57386" w:rsidRDefault="00C5706B" w:rsidP="00C5706B">
      <w:pPr>
        <w:pStyle w:val="a7"/>
      </w:pPr>
      <w:r w:rsidRPr="00C57386">
        <w:t xml:space="preserve"> </w:t>
      </w:r>
    </w:p>
    <w:p w:rsidR="00C5706B" w:rsidRPr="00C57386" w:rsidRDefault="00C5706B" w:rsidP="00C5706B">
      <w:pPr>
        <w:pStyle w:val="1"/>
        <w:numPr>
          <w:ilvl w:val="0"/>
          <w:numId w:val="0"/>
        </w:numPr>
        <w:tabs>
          <w:tab w:val="left" w:pos="708"/>
        </w:tabs>
        <w:ind w:left="708"/>
      </w:pPr>
      <w:r w:rsidRPr="00C57386">
        <w:t>Темы социальных проектов</w:t>
      </w:r>
    </w:p>
    <w:p w:rsidR="00C5706B" w:rsidRPr="00C57386" w:rsidRDefault="00C5706B" w:rsidP="00C5706B">
      <w:pPr>
        <w:rPr>
          <w:rFonts w:ascii="Times New Roman" w:hAnsi="Times New Roman"/>
        </w:rPr>
      </w:pPr>
    </w:p>
    <w:p w:rsidR="00C5706B" w:rsidRPr="00C57386" w:rsidRDefault="00C5706B" w:rsidP="00C5706B">
      <w:pPr>
        <w:numPr>
          <w:ilvl w:val="0"/>
          <w:numId w:val="11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«Зеленый город – здоровые жители»</w:t>
      </w:r>
    </w:p>
    <w:p w:rsidR="00C5706B" w:rsidRPr="00C57386" w:rsidRDefault="00C5706B" w:rsidP="00C5706B">
      <w:pPr>
        <w:numPr>
          <w:ilvl w:val="0"/>
          <w:numId w:val="11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«Сохраним память предков – забота о народных традициях»</w:t>
      </w:r>
    </w:p>
    <w:p w:rsidR="00C5706B" w:rsidRPr="00C57386" w:rsidRDefault="00C5706B" w:rsidP="00C5706B">
      <w:pPr>
        <w:numPr>
          <w:ilvl w:val="0"/>
          <w:numId w:val="11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>«Организация средств массовой информации в школе»</w:t>
      </w:r>
    </w:p>
    <w:p w:rsidR="00C5706B" w:rsidRPr="00C57386" w:rsidRDefault="00C5706B" w:rsidP="00C5706B">
      <w:pPr>
        <w:numPr>
          <w:ilvl w:val="0"/>
          <w:numId w:val="11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 «Проведение культурного отдыха и досуга»</w:t>
      </w:r>
    </w:p>
    <w:p w:rsidR="00C5706B" w:rsidRPr="00C57386" w:rsidRDefault="00C5706B" w:rsidP="00C5706B">
      <w:pPr>
        <w:numPr>
          <w:ilvl w:val="0"/>
          <w:numId w:val="11"/>
        </w:numPr>
        <w:rPr>
          <w:rFonts w:ascii="Times New Roman" w:hAnsi="Times New Roman"/>
        </w:rPr>
      </w:pPr>
      <w:r w:rsidRPr="00C57386">
        <w:rPr>
          <w:rFonts w:ascii="Times New Roman" w:hAnsi="Times New Roman"/>
        </w:rPr>
        <w:t xml:space="preserve"> «Эффективная пропаганда здорового образа жизни»</w:t>
      </w:r>
    </w:p>
    <w:p w:rsidR="00C5706B" w:rsidRPr="00C57386" w:rsidRDefault="00C5706B" w:rsidP="00C5706B">
      <w:pPr>
        <w:ind w:firstLine="709"/>
        <w:rPr>
          <w:rFonts w:ascii="Times New Roman" w:hAnsi="Times New Roman"/>
        </w:rPr>
      </w:pPr>
    </w:p>
    <w:p w:rsidR="006C054B" w:rsidRPr="00C57386" w:rsidRDefault="006C054B" w:rsidP="006C054B">
      <w:pPr>
        <w:tabs>
          <w:tab w:val="left" w:pos="6863"/>
        </w:tabs>
        <w:rPr>
          <w:rFonts w:ascii="Times New Roman" w:hAnsi="Times New Roman"/>
          <w:sz w:val="24"/>
          <w:szCs w:val="24"/>
        </w:rPr>
      </w:pPr>
    </w:p>
    <w:p w:rsidR="006C054B" w:rsidRPr="00C57386" w:rsidRDefault="006C054B" w:rsidP="006C054B">
      <w:pPr>
        <w:tabs>
          <w:tab w:val="left" w:pos="6863"/>
        </w:tabs>
        <w:rPr>
          <w:rFonts w:ascii="Times New Roman" w:hAnsi="Times New Roman"/>
          <w:sz w:val="24"/>
          <w:szCs w:val="24"/>
        </w:rPr>
      </w:pPr>
    </w:p>
    <w:p w:rsidR="006C054B" w:rsidRPr="00C57386" w:rsidRDefault="006C054B" w:rsidP="006C054B">
      <w:pPr>
        <w:tabs>
          <w:tab w:val="left" w:pos="6863"/>
        </w:tabs>
        <w:rPr>
          <w:rFonts w:ascii="Times New Roman" w:hAnsi="Times New Roman"/>
          <w:sz w:val="24"/>
          <w:szCs w:val="24"/>
        </w:rPr>
      </w:pPr>
    </w:p>
    <w:p w:rsidR="006C054B" w:rsidRPr="00C57386" w:rsidRDefault="006C054B" w:rsidP="006C054B">
      <w:pPr>
        <w:tabs>
          <w:tab w:val="left" w:pos="6863"/>
        </w:tabs>
        <w:rPr>
          <w:rFonts w:ascii="Times New Roman" w:hAnsi="Times New Roman"/>
          <w:sz w:val="24"/>
          <w:szCs w:val="24"/>
        </w:rPr>
      </w:pPr>
    </w:p>
    <w:p w:rsidR="001B73B0" w:rsidRPr="00C57386" w:rsidRDefault="001B73B0">
      <w:pPr>
        <w:rPr>
          <w:rFonts w:ascii="Times New Roman" w:hAnsi="Times New Roman"/>
          <w:sz w:val="24"/>
          <w:szCs w:val="24"/>
        </w:rPr>
      </w:pPr>
    </w:p>
    <w:p w:rsidR="00C57386" w:rsidRPr="00C57386" w:rsidRDefault="00C57386">
      <w:pPr>
        <w:rPr>
          <w:rFonts w:ascii="Times New Roman" w:hAnsi="Times New Roman"/>
          <w:sz w:val="24"/>
          <w:szCs w:val="24"/>
        </w:rPr>
      </w:pPr>
    </w:p>
    <w:sectPr w:rsidR="00C57386" w:rsidRPr="00C57386" w:rsidSect="00C719A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E3" w:rsidRDefault="009008E3" w:rsidP="00C719A6">
      <w:r>
        <w:separator/>
      </w:r>
    </w:p>
  </w:endnote>
  <w:endnote w:type="continuationSeparator" w:id="1">
    <w:p w:rsidR="009008E3" w:rsidRDefault="009008E3" w:rsidP="00C7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E3" w:rsidRDefault="009008E3" w:rsidP="00C719A6">
      <w:r>
        <w:separator/>
      </w:r>
    </w:p>
  </w:footnote>
  <w:footnote w:type="continuationSeparator" w:id="1">
    <w:p w:rsidR="009008E3" w:rsidRDefault="009008E3" w:rsidP="00C71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2BA"/>
    <w:multiLevelType w:val="hybridMultilevel"/>
    <w:tmpl w:val="1D606C96"/>
    <w:lvl w:ilvl="0" w:tplc="A45AAAB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3AB9"/>
    <w:multiLevelType w:val="hybridMultilevel"/>
    <w:tmpl w:val="34E0D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60CC8"/>
    <w:multiLevelType w:val="hybridMultilevel"/>
    <w:tmpl w:val="B45EF6DA"/>
    <w:lvl w:ilvl="0" w:tplc="17A22A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25C2B"/>
    <w:multiLevelType w:val="hybridMultilevel"/>
    <w:tmpl w:val="3820B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260277"/>
    <w:multiLevelType w:val="hybridMultilevel"/>
    <w:tmpl w:val="3C12F6E0"/>
    <w:lvl w:ilvl="0" w:tplc="BC406C1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43CD1"/>
    <w:multiLevelType w:val="hybridMultilevel"/>
    <w:tmpl w:val="8DBAC116"/>
    <w:lvl w:ilvl="0" w:tplc="4B765E2E">
      <w:start w:val="3"/>
      <w:numFmt w:val="decimal"/>
      <w:lvlText w:val="%1."/>
      <w:lvlJc w:val="left"/>
      <w:pPr>
        <w:tabs>
          <w:tab w:val="num" w:pos="1188"/>
        </w:tabs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03E6C"/>
    <w:multiLevelType w:val="hybridMultilevel"/>
    <w:tmpl w:val="29F03BF2"/>
    <w:lvl w:ilvl="0" w:tplc="3F54CF62">
      <w:start w:val="1"/>
      <w:numFmt w:val="upperRoman"/>
      <w:pStyle w:val="1"/>
      <w:lvlText w:val="%1."/>
      <w:lvlJc w:val="left"/>
      <w:pPr>
        <w:tabs>
          <w:tab w:val="num" w:pos="3060"/>
        </w:tabs>
        <w:ind w:left="30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264F7"/>
    <w:multiLevelType w:val="hybridMultilevel"/>
    <w:tmpl w:val="BB08D242"/>
    <w:lvl w:ilvl="0" w:tplc="AA562AF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E4DED"/>
    <w:multiLevelType w:val="hybridMultilevel"/>
    <w:tmpl w:val="FEF83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1316A7"/>
    <w:multiLevelType w:val="hybridMultilevel"/>
    <w:tmpl w:val="D0247504"/>
    <w:lvl w:ilvl="0" w:tplc="910E728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54E25"/>
    <w:multiLevelType w:val="hybridMultilevel"/>
    <w:tmpl w:val="7242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54B"/>
    <w:rsid w:val="001B73B0"/>
    <w:rsid w:val="00262B05"/>
    <w:rsid w:val="00380F80"/>
    <w:rsid w:val="003C3C67"/>
    <w:rsid w:val="004C1707"/>
    <w:rsid w:val="004C3709"/>
    <w:rsid w:val="00522385"/>
    <w:rsid w:val="006C054B"/>
    <w:rsid w:val="00710ECB"/>
    <w:rsid w:val="00754CCB"/>
    <w:rsid w:val="008E6A03"/>
    <w:rsid w:val="009008E3"/>
    <w:rsid w:val="009B3657"/>
    <w:rsid w:val="009F173B"/>
    <w:rsid w:val="00C14206"/>
    <w:rsid w:val="00C443E9"/>
    <w:rsid w:val="00C5706B"/>
    <w:rsid w:val="00C57386"/>
    <w:rsid w:val="00C719A6"/>
    <w:rsid w:val="00EF3168"/>
    <w:rsid w:val="00FA1B05"/>
    <w:rsid w:val="00FA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4B"/>
    <w:pPr>
      <w:spacing w:after="0" w:line="240" w:lineRule="auto"/>
      <w:ind w:left="142" w:firstLine="28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706B"/>
    <w:pPr>
      <w:keepNext/>
      <w:numPr>
        <w:numId w:val="9"/>
      </w:numPr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9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71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9A6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rsid w:val="00C5706B"/>
    <w:pPr>
      <w:spacing w:after="120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570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570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706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7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2ABFE37CD30270E80DA69E636AF9F4261B8F589BB38C4CB9341EF1D8CCFF6BECB483B8E13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2013-12-09T17:36:00Z</cp:lastPrinted>
  <dcterms:created xsi:type="dcterms:W3CDTF">2015-09-26T21:12:00Z</dcterms:created>
  <dcterms:modified xsi:type="dcterms:W3CDTF">2015-09-26T21:12:00Z</dcterms:modified>
</cp:coreProperties>
</file>