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B0" w:rsidRDefault="00D472F4" w:rsidP="00D47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ЕГЭ по теме Монгольское нашествие на Русь. Вторжение крестоносцев</w:t>
      </w:r>
    </w:p>
    <w:p w:rsidR="00D472F4" w:rsidRDefault="00D472F4" w:rsidP="00D472F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Прочтите отрывок из «Повести о разорении Рязани Батыем»</w:t>
      </w:r>
    </w:p>
    <w:p w:rsidR="00D472F4" w:rsidRDefault="00D472F4" w:rsidP="00D47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«В год 6745 (от Сотворения Мира)….&lt;…&gt; Пришел на Русскую землю безбожный царь Батый </w:t>
      </w:r>
      <w:proofErr w:type="gramStart"/>
      <w:r>
        <w:rPr>
          <w:rFonts w:ascii="Verdana" w:hAnsi="Verdana"/>
          <w:color w:val="000000"/>
          <w:sz w:val="18"/>
          <w:szCs w:val="18"/>
        </w:rPr>
        <w:t>со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множеством воинов татарских и стал на реке на Воронеже близ земли Рязанской. И прислал послов непутевых на Рязань к великому князю Юрию </w:t>
      </w:r>
      <w:proofErr w:type="spellStart"/>
      <w:r>
        <w:rPr>
          <w:rFonts w:ascii="Verdana" w:hAnsi="Verdana"/>
          <w:color w:val="000000"/>
          <w:sz w:val="18"/>
          <w:szCs w:val="18"/>
        </w:rPr>
        <w:t>Ингваревичу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(Игоревичу) Рязанскому, требуя у него десятой доли во всем: </w:t>
      </w:r>
      <w:proofErr w:type="gramStart"/>
      <w:r>
        <w:rPr>
          <w:rFonts w:ascii="Verdana" w:hAnsi="Verdana"/>
          <w:color w:val="000000"/>
          <w:sz w:val="18"/>
          <w:szCs w:val="18"/>
        </w:rPr>
        <w:t>во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князьях, и во всяких людях, и в остальном. И услышал великий князь Юрий </w:t>
      </w:r>
      <w:proofErr w:type="spellStart"/>
      <w:r>
        <w:rPr>
          <w:rFonts w:ascii="Verdana" w:hAnsi="Verdana"/>
          <w:color w:val="000000"/>
          <w:sz w:val="18"/>
          <w:szCs w:val="18"/>
        </w:rPr>
        <w:t>Ингваревич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Рязанский о нашествии безбожного царя Батыя, и тотчас послал в город Владимир к благоверному великому князю Георгию Всеволодовичу Владимирскому, </w:t>
      </w:r>
      <w:proofErr w:type="gramStart"/>
      <w:r>
        <w:rPr>
          <w:rFonts w:ascii="Verdana" w:hAnsi="Verdana"/>
          <w:color w:val="000000"/>
          <w:sz w:val="18"/>
          <w:szCs w:val="18"/>
        </w:rPr>
        <w:t>прося у него помощи против безбожного царя Батыя или чтобы сам на него пошел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Князь великий Георгий Всеволодович Владимирский и сам не пошел, и помощи не послал, задумав один сразиться с Батыем. И услышал великий князь Юрий </w:t>
      </w:r>
      <w:proofErr w:type="spellStart"/>
      <w:r>
        <w:rPr>
          <w:rFonts w:ascii="Verdana" w:hAnsi="Verdana"/>
          <w:color w:val="000000"/>
          <w:sz w:val="18"/>
          <w:szCs w:val="18"/>
        </w:rPr>
        <w:t>Ингваревич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Рязанский, что нет ему помощи от великого князя Георгия Всеволодовича Владимирского, и тотчас послал за братьями своими: за князем Давидом </w:t>
      </w:r>
      <w:proofErr w:type="spellStart"/>
      <w:r>
        <w:rPr>
          <w:rFonts w:ascii="Verdana" w:hAnsi="Verdana"/>
          <w:color w:val="000000"/>
          <w:sz w:val="18"/>
          <w:szCs w:val="18"/>
        </w:rPr>
        <w:t>Ингваревичем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Муромским, и за князем Глебом </w:t>
      </w:r>
      <w:proofErr w:type="spellStart"/>
      <w:r>
        <w:rPr>
          <w:rFonts w:ascii="Verdana" w:hAnsi="Verdana"/>
          <w:color w:val="000000"/>
          <w:sz w:val="18"/>
          <w:szCs w:val="18"/>
        </w:rPr>
        <w:t>Ингваревичем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Коломенским, и за князем Олегом Красным, и за Всеволодом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Пронским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и за другими князьями. И стали совет держать, как утолить нечестивца дарами. И послал сына своего князя Федора Юрьевича Рязанского к безбожному царю Батыю с дарами и мольбами великими, чтобы не ходил войной на Рязанскую землю. И пришел князь Федор Юрьевич на реку на Воронеж к царю Батыю, и принес ему дары, и молил царя, чтоб не воевал Рязанской земли. Безбожный же, лживый и немилосердный царь Батый дары принял и во лжи своей притворно обещал не ходить войной на Рязанскую землю. Но хвалился-грозился повоевать всю Русскую землю. И стал просить у князей рязанских дочерей и сестер к себе на ложе. И некто из вельмож рязанских по зависти донес безбожному царю Батыю, что есть у князя Федора Юрьевича Рязанского княгиня из царского рода и что всех прекраснее она красотой телесною. Царь Батый лукав был и немилостив в неверии своем, распалился в похоти своей и сказал князю Федору Юрьевичу: «Дай мне, </w:t>
      </w:r>
      <w:proofErr w:type="spellStart"/>
      <w:r>
        <w:rPr>
          <w:rFonts w:ascii="Verdana" w:hAnsi="Verdana"/>
          <w:color w:val="000000"/>
          <w:sz w:val="18"/>
          <w:szCs w:val="18"/>
        </w:rPr>
        <w:t>княже</w:t>
      </w:r>
      <w:proofErr w:type="spellEnd"/>
      <w:r>
        <w:rPr>
          <w:rFonts w:ascii="Verdana" w:hAnsi="Verdana"/>
          <w:color w:val="000000"/>
          <w:sz w:val="18"/>
          <w:szCs w:val="18"/>
        </w:rPr>
        <w:t>, изведать красоту жены твоей». Благоверный же князь Федор Юрьевич Рязанский посмеялся и ответил царю: «Не годится нам, христианам, водить к тебе, нечестивому царю, жен своих на блуд. Когда нас одолеешь, тогда и женами нашими владеть будешь». Безбожный царь Батый разъярился и оскорбился и тотчас повелел убить благоверного князя Федора Юрьевича, а тело его велся бросить на растерзание зверям и птицам, и других князей и воинов лучших поубивал…».</w:t>
      </w:r>
    </w:p>
    <w:p w:rsidR="00D472F4" w:rsidRDefault="00D472F4" w:rsidP="00D47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D472F4" w:rsidRDefault="00D472F4" w:rsidP="00D47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вторжение на Русь войск Батыя началось зимой 1237 г.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вскоре после гибели Рязани удару войск Батыя подверглись города Владимиро-Суздальского княжества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после разгрома Рязани на войско монголо-татар было совершено нападение дружины рязанского боярина </w:t>
      </w:r>
      <w:proofErr w:type="spellStart"/>
      <w:r>
        <w:rPr>
          <w:rFonts w:ascii="Verdana" w:hAnsi="Verdana"/>
          <w:color w:val="000000"/>
          <w:sz w:val="18"/>
          <w:szCs w:val="18"/>
        </w:rPr>
        <w:t>Евпатия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Коловрата</w:t>
      </w:r>
      <w:proofErr w:type="spellEnd"/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двигаясь через Черниговское княжество, отряд монголо-татар с ходу захватил и разграбил Козельск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автор повести не противопоставляет возвышенный христианский дух рязанского князя «плотским» помыслам завоевателя-мусульманина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защитники Новгорода сумели выдержать штурм города войска Батыя</w:t>
      </w: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472F4" w:rsidRDefault="00D472F4" w:rsidP="004C0D1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Прочтите отрывок из исторического источника.</w:t>
      </w:r>
    </w:p>
    <w:p w:rsidR="00D472F4" w:rsidRDefault="00D472F4" w:rsidP="00D47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«Немцы же и чудь пошли за ним. Князь же великий поставил войско на Чудском озере на </w:t>
      </w:r>
      <w:proofErr w:type="spellStart"/>
      <w:r>
        <w:rPr>
          <w:rFonts w:ascii="Verdana" w:hAnsi="Verdana"/>
          <w:color w:val="000000"/>
          <w:sz w:val="18"/>
          <w:szCs w:val="18"/>
        </w:rPr>
        <w:t>Узмени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Воронья камня, и, приготовившись к бою, пошёл против них. Войска сошлись на Чудском озере, было тех и других большое множество. Был же тут с князем и брат его Андрей </w:t>
      </w:r>
      <w:proofErr w:type="gramStart"/>
      <w:r>
        <w:rPr>
          <w:rFonts w:ascii="Verdana" w:hAnsi="Verdana"/>
          <w:color w:val="000000"/>
          <w:sz w:val="18"/>
          <w:szCs w:val="18"/>
        </w:rPr>
        <w:t>со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множеством воинов отца своего; было у князя множество храбрых, сильных и крепких, все наполнились воинственным духом, и были у них сердца подобны львиным. И сказали: "</w:t>
      </w:r>
      <w:proofErr w:type="spellStart"/>
      <w:r>
        <w:rPr>
          <w:rFonts w:ascii="Verdana" w:hAnsi="Verdana"/>
          <w:color w:val="000000"/>
          <w:sz w:val="18"/>
          <w:szCs w:val="18"/>
        </w:rPr>
        <w:t>Княже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ныне пришло время </w:t>
      </w:r>
      <w:proofErr w:type="gramStart"/>
      <w:r>
        <w:rPr>
          <w:rFonts w:ascii="Verdana" w:hAnsi="Verdana"/>
          <w:color w:val="000000"/>
          <w:sz w:val="18"/>
          <w:szCs w:val="18"/>
        </w:rPr>
        <w:t>положить свои головы за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тебя". Был же тогда день субботний, и на восходе солнца сошлись оба войска. И была здесь злая и великая сеча для немцев и чуди, и слышен был треск ломающихся копий и звук от ударов мечей, так что и лёд на замёрзшем озере подломился, и не видно было льда, потому что он покрылся кровью. И сам я слышал об этом от очевидца, бывшего там.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И обратились немцы в бегство, и гнали их русские с боем, как по воздуху, и некуда им было убежать, били их 7 вёрст по льду до </w:t>
      </w:r>
      <w:proofErr w:type="spellStart"/>
      <w:r>
        <w:rPr>
          <w:rFonts w:ascii="Verdana" w:hAnsi="Verdana"/>
          <w:color w:val="000000"/>
          <w:sz w:val="18"/>
          <w:szCs w:val="18"/>
        </w:rPr>
        <w:t>Суболицкого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берега, и пало немцев 500, а чуди — бесчисленное множество, а в плен взяли 50 лучших немецких воевод и привели их в Новгород, а другие немцы утонули в озере, потому что была весна.</w:t>
      </w:r>
      <w:proofErr w:type="gramEnd"/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 другие убежали тяжело </w:t>
      </w:r>
      <w:proofErr w:type="gramStart"/>
      <w:r>
        <w:rPr>
          <w:rFonts w:ascii="Verdana" w:hAnsi="Verdana"/>
          <w:color w:val="000000"/>
          <w:sz w:val="18"/>
          <w:szCs w:val="18"/>
        </w:rPr>
        <w:t>раненными</w:t>
      </w:r>
      <w:proofErr w:type="gramEnd"/>
      <w:r>
        <w:rPr>
          <w:rFonts w:ascii="Verdana" w:hAnsi="Verdana"/>
          <w:color w:val="000000"/>
          <w:sz w:val="18"/>
          <w:szCs w:val="18"/>
        </w:rPr>
        <w:t>. Был же этот бой 5 апреля».</w:t>
      </w:r>
    </w:p>
    <w:p w:rsidR="00D472F4" w:rsidRDefault="00D472F4" w:rsidP="00D47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Используя отрывок и знания по истории, выберите в приведённом списке три верных суждения. Запишите в ответ цифры, под которыми они указаны.</w:t>
      </w:r>
    </w:p>
    <w:p w:rsidR="00D472F4" w:rsidRDefault="00D472F4" w:rsidP="00D47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За победу в этом сражении князь, командовавший русским войском, получил прозвище Невский.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Русским войском в описываемой битве командовал князь Дмитрий.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Один из сыновей князя, командовавшего русским войском в этой битве, стал основателем династии московских князей.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Битва, которая описывается в отрывке, произошла в XIV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Князь, командовавший русским войском в этой битве, стремился избегать военного столкновения с Золотой Ордой.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Следствием битвы, описываемой в отрывке, стало ослабление наступления крестоносцев на северо-западные русские земли.</w:t>
      </w: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4C0D1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приведён список терминов. Все они, за исключением двух, относятся к событиям и явлениям, происходившим в период существования Древнерусского государства.</w:t>
      </w:r>
    </w:p>
    <w:p w:rsidR="004C0D13" w:rsidRDefault="004C0D13" w:rsidP="004C0D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митрополит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вира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ярлык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старообрядцы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подсечное земледелие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полюдье</w:t>
      </w: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Pr="004C0D13" w:rsidRDefault="00D472F4" w:rsidP="004C0D1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0D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D472F4" w:rsidRPr="00D472F4" w:rsidRDefault="00D472F4" w:rsidP="00D472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472F4" w:rsidRPr="00D472F4" w:rsidRDefault="00D472F4" w:rsidP="00D472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ФРАГМЕНТЫ ИСТОЧНИКОВ</w:t>
      </w:r>
    </w:p>
    <w:p w:rsidR="00D472F4" w:rsidRPr="00D472F4" w:rsidRDefault="00D472F4" w:rsidP="00D472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472F4" w:rsidRPr="00D472F4" w:rsidRDefault="00D472F4" w:rsidP="00D472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«На второй же год после возвращения с победой князя… вновь пришли [неприятели] из западной страны и построили город на земле князя. Князь же… вскоре пошёл и разрушил город их до основания, а их самих – одних повесил, других с собою увёл, а иных, помиловав, отпустил, ибо был безмерно милостив. &lt;…&gt;</w:t>
      </w:r>
    </w:p>
    <w:p w:rsidR="00D472F4" w:rsidRPr="00D472F4" w:rsidRDefault="00D472F4" w:rsidP="00D472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третий год… пришли немцы к Чудскому озеру, и встретил их князь, и изготовился к бою, и пошли они друг против друга, и покрылось озеро Чудское множеством тех и других воинов…»</w:t>
      </w:r>
    </w:p>
    <w:p w:rsidR="00D472F4" w:rsidRPr="00D472F4" w:rsidRDefault="00D472F4" w:rsidP="00D472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Б) «Во всех же городах Московского государства слышали таковое </w:t>
      </w:r>
      <w:proofErr w:type="spellStart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душевредство</w:t>
      </w:r>
      <w:proofErr w:type="spellEnd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 Москвой и о том скорбели и плакали, и креста не целовали ни в котором городе, а помочь никто не мог. Ото всех же градов </w:t>
      </w:r>
      <w:proofErr w:type="gramStart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</w:t>
      </w:r>
      <w:proofErr w:type="gramEnd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едином граде, в Нижнем Новгороде, нижегородцы… начали мыслить, как бы помочь Московскому государству. </w:t>
      </w:r>
      <w:proofErr w:type="gramStart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Один же из них, нижегородец, имеющий торговлю мясную, </w:t>
      </w:r>
      <w:proofErr w:type="spellStart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Козма</w:t>
      </w:r>
      <w:proofErr w:type="spellEnd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Минин, </w:t>
      </w:r>
      <w:proofErr w:type="spellStart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рекомый</w:t>
      </w:r>
      <w:proofErr w:type="spellEnd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Сухорук, возопи во все люди: "будет нам похотеть помочи Московскому государству, </w:t>
      </w:r>
      <w:proofErr w:type="spellStart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ино</w:t>
      </w:r>
      <w:proofErr w:type="spellEnd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нам не </w:t>
      </w:r>
      <w:proofErr w:type="spellStart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пожелети</w:t>
      </w:r>
      <w:proofErr w:type="spellEnd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животов своих" …Нижегородцам же всем его слово любо было, и задумали они послать бить челом к князю Дмитрию Михайловичу… Печерского монастыря архимандрита Феодосия, да изо всех чинов всяких лучших людей».</w:t>
      </w:r>
      <w:proofErr w:type="gramEnd"/>
    </w:p>
    <w:p w:rsidR="00D472F4" w:rsidRPr="00D472F4" w:rsidRDefault="00D472F4" w:rsidP="00D472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472F4" w:rsidRPr="00D472F4" w:rsidRDefault="00D472F4" w:rsidP="00D472F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ХАРАКТЕРИСТИКИ</w:t>
      </w:r>
    </w:p>
    <w:p w:rsidR="00D472F4" w:rsidRPr="00D472F4" w:rsidRDefault="00D472F4" w:rsidP="00D472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Описываемые события произошли в XVI </w:t>
      </w:r>
      <w:proofErr w:type="gramStart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472F4" w:rsidRPr="00D472F4" w:rsidRDefault="00D472F4" w:rsidP="00D472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Князь, упомянутый в отрывке, был участником Земских соборов.</w:t>
      </w:r>
    </w:p>
    <w:p w:rsidR="00D472F4" w:rsidRPr="00D472F4" w:rsidRDefault="00D472F4" w:rsidP="00D472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Князь, упомянутый в отрывке, получил прозвище Донской.</w:t>
      </w:r>
    </w:p>
    <w:p w:rsidR="00D472F4" w:rsidRPr="00D472F4" w:rsidRDefault="00D472F4" w:rsidP="00D472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Описываемые события произошли в XIII </w:t>
      </w:r>
      <w:proofErr w:type="gramStart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472F4" w:rsidRPr="00D472F4" w:rsidRDefault="00D472F4" w:rsidP="00D472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Описываемые события произошли в XVII </w:t>
      </w:r>
      <w:proofErr w:type="gramStart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472F4" w:rsidRPr="00D472F4" w:rsidRDefault="00D472F4" w:rsidP="00D472F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Князь, упомянутый в отрывке, получил прозвище Невский.</w:t>
      </w:r>
    </w:p>
    <w:p w:rsidR="00D472F4" w:rsidRPr="00D472F4" w:rsidRDefault="00D472F4" w:rsidP="00D472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1125"/>
        <w:gridCol w:w="1125"/>
        <w:gridCol w:w="1125"/>
      </w:tblGrid>
      <w:tr w:rsidR="00D472F4" w:rsidRPr="00D472F4" w:rsidTr="00D472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72F4" w:rsidRPr="00D472F4" w:rsidRDefault="00D472F4" w:rsidP="00D472F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72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</w:t>
            </w:r>
            <w:proofErr w:type="gramStart"/>
            <w:r w:rsidRPr="00D472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72F4" w:rsidRPr="00D472F4" w:rsidRDefault="00D472F4" w:rsidP="00D472F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72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Фрагмент</w:t>
            </w:r>
            <w:proofErr w:type="gramStart"/>
            <w:r w:rsidRPr="00D472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</w:tr>
      <w:tr w:rsidR="00D472F4" w:rsidRPr="00D472F4" w:rsidTr="00D472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72F4" w:rsidRPr="00D472F4" w:rsidRDefault="00D472F4" w:rsidP="00D472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72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72F4" w:rsidRPr="00D472F4" w:rsidRDefault="00D472F4" w:rsidP="00D472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72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72F4" w:rsidRPr="00D472F4" w:rsidRDefault="00D472F4" w:rsidP="00D472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72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72F4" w:rsidRPr="00D472F4" w:rsidRDefault="00D472F4" w:rsidP="00D472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72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472F4" w:rsidRDefault="00D472F4" w:rsidP="00D472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472F4" w:rsidRPr="00D472F4" w:rsidRDefault="00D472F4" w:rsidP="00D472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Источник: ЕГЭ — 2017. До</w:t>
      </w: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сроч</w:t>
      </w:r>
      <w:r w:rsidRPr="00D472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волна</w:t>
      </w: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4C0D1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Рассмотрите схему и выполните задания</w:t>
      </w:r>
    </w:p>
    <w:p w:rsidR="00D472F4" w:rsidRDefault="00D472F4" w:rsidP="00D47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600575" cy="4667250"/>
            <wp:effectExtent l="19050" t="0" r="9525" b="0"/>
            <wp:docPr id="1" name="Рисунок 1" descr="https://hist-ege.sdamgia.ru/get_file?id=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ege.sdamgia.ru/get_file?id=76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Какие суждения, относящиеся к событиям, обозначенным на схеме, являются верными? Выберите три суждения из шести предложенных. Запишите в таблицу цифры, под которыми они указаны.</w:t>
      </w:r>
    </w:p>
    <w:p w:rsidR="00D472F4" w:rsidRDefault="00D472F4" w:rsidP="00D47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Изображённые события относятся к XIII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Сражение с участием отрядов русских князей произошло на реке Калка.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Русскими войсками командовал князь Александр Невский.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Угроза нападения с юго-востока явилась предпосылкой объединения русских княжеств.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Для отражения нападения русские земли заключили союз с Литвой.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Сражение было проиграно русскими войсками, потому что русские князья действовали разрозненно.</w:t>
      </w: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D472F4" w:rsidRDefault="00D472F4" w:rsidP="004C0D1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в име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ном па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же про</w:t>
      </w:r>
      <w:r>
        <w:rPr>
          <w:rFonts w:ascii="Verdana" w:hAnsi="Verdana"/>
          <w:color w:val="000000"/>
          <w:sz w:val="18"/>
          <w:szCs w:val="18"/>
        </w:rPr>
        <w:softHyphen/>
        <w:t>пу</w:t>
      </w:r>
      <w:r>
        <w:rPr>
          <w:rFonts w:ascii="Verdana" w:hAnsi="Verdana"/>
          <w:color w:val="000000"/>
          <w:sz w:val="18"/>
          <w:szCs w:val="18"/>
        </w:rPr>
        <w:softHyphen/>
        <w:t>щен</w:t>
      </w:r>
      <w:r>
        <w:rPr>
          <w:rFonts w:ascii="Verdana" w:hAnsi="Verdana"/>
          <w:color w:val="000000"/>
          <w:sz w:val="18"/>
          <w:szCs w:val="18"/>
        </w:rPr>
        <w:softHyphen/>
        <w:t>ное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тие (термин).</w:t>
      </w:r>
    </w:p>
    <w:p w:rsidR="00D472F4" w:rsidRDefault="00D472F4" w:rsidP="00D472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472F4" w:rsidRDefault="00D472F4" w:rsidP="00D472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Хан</w:t>
      </w:r>
      <w:r>
        <w:rPr>
          <w:rFonts w:ascii="Verdana" w:hAnsi="Verdana"/>
          <w:color w:val="000000"/>
          <w:sz w:val="18"/>
          <w:szCs w:val="18"/>
        </w:rPr>
        <w:softHyphen/>
        <w:t>ские чиновники, со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рав</w:t>
      </w:r>
      <w:r>
        <w:rPr>
          <w:rFonts w:ascii="Verdana" w:hAnsi="Verdana"/>
          <w:color w:val="000000"/>
          <w:sz w:val="18"/>
          <w:szCs w:val="18"/>
        </w:rPr>
        <w:softHyphen/>
        <w:t>шие с рус</w:t>
      </w:r>
      <w:r>
        <w:rPr>
          <w:rFonts w:ascii="Verdana" w:hAnsi="Verdana"/>
          <w:color w:val="000000"/>
          <w:sz w:val="18"/>
          <w:szCs w:val="18"/>
        </w:rPr>
        <w:softHyphen/>
        <w:t>ских зе</w:t>
      </w:r>
      <w:r>
        <w:rPr>
          <w:rFonts w:ascii="Verdana" w:hAnsi="Verdana"/>
          <w:color w:val="000000"/>
          <w:sz w:val="18"/>
          <w:szCs w:val="18"/>
        </w:rPr>
        <w:softHyphen/>
        <w:t>мель дань в XIII — 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ле XIV вв., на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лись ______________.</w:t>
      </w:r>
    </w:p>
    <w:p w:rsidR="00D472F4" w:rsidRDefault="00D472F4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Default="004C0D13" w:rsidP="004C0D13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Какие три из перечисленных черт характеризовали зависимость русских земель от Орды? Соответствующие цифры запишите в ответ.</w:t>
      </w:r>
    </w:p>
    <w:p w:rsidR="004C0D13" w:rsidRDefault="004C0D13" w:rsidP="004C0D1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перепись населения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создание Земских соборов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система </w:t>
      </w:r>
      <w:proofErr w:type="spellStart"/>
      <w:r>
        <w:rPr>
          <w:rFonts w:ascii="Verdana" w:hAnsi="Verdana"/>
          <w:color w:val="000000"/>
          <w:sz w:val="18"/>
          <w:szCs w:val="18"/>
        </w:rPr>
        <w:t>баскачества</w:t>
      </w:r>
      <w:proofErr w:type="spellEnd"/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система местничества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получение ярлыка на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княжение</w:t>
      </w: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4C0D13" w:rsidRDefault="004C0D13" w:rsidP="004C0D1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4C0D13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p w:rsidR="004C0D13" w:rsidRPr="00D472F4" w:rsidRDefault="004C0D13" w:rsidP="00D472F4">
      <w:pPr>
        <w:rPr>
          <w:rFonts w:ascii="Times New Roman" w:hAnsi="Times New Roman" w:cs="Times New Roman"/>
          <w:sz w:val="28"/>
          <w:szCs w:val="28"/>
        </w:rPr>
      </w:pPr>
    </w:p>
    <w:sectPr w:rsidR="004C0D13" w:rsidRPr="00D472F4" w:rsidSect="00EC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05D8"/>
    <w:multiLevelType w:val="hybridMultilevel"/>
    <w:tmpl w:val="5864564C"/>
    <w:lvl w:ilvl="0" w:tplc="A9D60D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2F4"/>
    <w:rsid w:val="004C0D13"/>
    <w:rsid w:val="00D472F4"/>
    <w:rsid w:val="00EC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4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2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2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2018-01-17T19:14:00Z</dcterms:created>
  <dcterms:modified xsi:type="dcterms:W3CDTF">2018-01-17T19:31:00Z</dcterms:modified>
</cp:coreProperties>
</file>